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391A">
      <w:pPr>
        <w:pStyle w:val="DefaultStyle"/>
        <w:tabs>
          <w:tab w:val="left" w:pos="270"/>
          <w:tab w:val="left" w:pos="5400"/>
        </w:tabs>
      </w:pPr>
      <w:r>
        <w:t>Thursday, 13 October 2016</w:t>
      </w:r>
    </w:p>
    <w:p w:rsidR="00000000" w:rsidRDefault="0078391A">
      <w:pPr>
        <w:pStyle w:val="DefaultStyle"/>
        <w:tabs>
          <w:tab w:val="left" w:pos="270"/>
          <w:tab w:val="left" w:pos="5400"/>
        </w:tabs>
      </w:pPr>
      <w:r>
        <w:t xml:space="preserve">30:03           </w:t>
      </w:r>
      <w:r>
        <w:t>Volume 30   Number 3</w:t>
      </w:r>
    </w:p>
    <w:p w:rsidR="00000000" w:rsidRDefault="0078391A">
      <w:pPr>
        <w:pStyle w:val="DefaultStyle"/>
        <w:tabs>
          <w:tab w:val="left" w:pos="270"/>
        </w:tabs>
      </w:pPr>
      <w:r>
        <w:t>Published by WW II History Round Table</w:t>
      </w:r>
    </w:p>
    <w:p w:rsidR="00000000" w:rsidRDefault="0078391A">
      <w:pPr>
        <w:pStyle w:val="DefaultStyle"/>
        <w:pBdr>
          <w:bottom w:val="single" w:sz="8" w:space="1" w:color="000001"/>
        </w:pBdr>
        <w:tabs>
          <w:tab w:val="left" w:pos="270"/>
        </w:tabs>
      </w:pPr>
      <w:r>
        <w:t>Edited by Dr. Co</w:t>
      </w:r>
      <w:r>
        <w:t xml:space="preserve">nnie Harris </w:t>
      </w:r>
    </w:p>
    <w:p w:rsidR="00000000" w:rsidRDefault="0078391A">
      <w:pPr>
        <w:pStyle w:val="DefaultStyle"/>
        <w:pBdr>
          <w:bottom w:val="single" w:sz="8" w:space="1" w:color="000001"/>
        </w:pBdr>
        <w:tabs>
          <w:tab w:val="left" w:pos="270"/>
        </w:tabs>
        <w:spacing w:after="40"/>
      </w:pPr>
      <w:r>
        <w:t>www.mn-ww2roundtable.org</w:t>
      </w:r>
    </w:p>
    <w:p w:rsidR="00000000" w:rsidRDefault="0078391A">
      <w:pPr>
        <w:widowControl w:val="0"/>
        <w:tabs>
          <w:tab w:val="left" w:pos="212"/>
        </w:tabs>
        <w:rPr>
          <w:rFonts w:ascii="TimesNewRomanPSMT" w:hAnsi="TimesNewRomanPSMT" w:cs="TimesNewRomanPSMT"/>
        </w:rPr>
      </w:pPr>
      <w:r>
        <w:rPr>
          <w:rFonts w:ascii="Times-Bold" w:hAnsi="Times-Bold" w:cs="Times-Bold"/>
          <w:b/>
          <w:bCs/>
          <w:sz w:val="26"/>
          <w:szCs w:val="26"/>
        </w:rPr>
        <w:t>Welcome to the first October session of the Dr. Harold C. Deutsch World War II History Round Table.</w:t>
      </w:r>
      <w:r>
        <w:rPr>
          <w:rFonts w:ascii="TimesNewRomanPSMT" w:hAnsi="TimesNewRomanPSMT" w:cs="TimesNewRomanPSMT"/>
        </w:rPr>
        <w:t xml:space="preserve"> Tonight’s speaker is Jerry Devlin author of </w:t>
      </w:r>
      <w:r>
        <w:rPr>
          <w:rFonts w:ascii="TimesNewRomanPS-ItalicMT" w:hAnsi="TimesNewRomanPS-ItalicMT" w:cs="TimesNewRomanPS-ItalicMT"/>
          <w:i/>
          <w:iCs/>
        </w:rPr>
        <w:t>Back to Corregidor.</w:t>
      </w:r>
      <w:r>
        <w:rPr>
          <w:rFonts w:ascii="TimesNewRomanPSMT" w:hAnsi="TimesNewRomanPSMT" w:cs="TimesNewRomanPSMT"/>
        </w:rPr>
        <w:t xml:space="preserve"> He is joined by veterans of the 11</w:t>
      </w:r>
      <w:r>
        <w:rPr>
          <w:rFonts w:ascii="TimesNewRomanPSMT" w:hAnsi="TimesNewRomanPSMT" w:cs="TimesNewRomanPSMT"/>
          <w:vertAlign w:val="superscript"/>
        </w:rPr>
        <w:t>th</w:t>
      </w:r>
      <w:r>
        <w:rPr>
          <w:rFonts w:ascii="TimesNewRomanPSMT" w:hAnsi="TimesNewRomanPSMT" w:cs="TimesNewRomanPSMT"/>
        </w:rPr>
        <w:t xml:space="preserve"> Airborne Division</w:t>
      </w:r>
      <w:r>
        <w:rPr>
          <w:rFonts w:ascii="TimesNewRomanPSMT" w:hAnsi="TimesNewRomanPSMT" w:cs="TimesNewRomanPSMT"/>
        </w:rPr>
        <w:t xml:space="preserve"> to discuss the vertical assaults in the Philippines and early security in Japan. </w:t>
      </w:r>
      <w:r>
        <w:rPr>
          <w:rFonts w:ascii="TimesNewRomanPSMT" w:hAnsi="TimesNewRomanPSMT" w:cs="TimesNewRomanPSMT"/>
        </w:rPr>
        <w:br/>
      </w:r>
      <w:r>
        <w:rPr>
          <w:rFonts w:ascii="TimesNewRomanPSMT" w:hAnsi="TimesNewRomanPSMT" w:cs="TimesNewRomanPSMT"/>
        </w:rPr>
        <w:tab/>
        <w:t>The old clich</w:t>
      </w:r>
      <w:r>
        <w:rPr>
          <w:rFonts w:ascii="TimesNewRomanPSMT" w:hAnsi="TimesNewRomanPSMT" w:cs="TimesNewRomanPSMT"/>
        </w:rPr>
        <w:t>é</w:t>
      </w:r>
      <w:r>
        <w:rPr>
          <w:rFonts w:ascii="TimesNewRomanPSMT" w:hAnsi="TimesNewRomanPSMT" w:cs="TimesNewRomanPSMT"/>
        </w:rPr>
        <w:t xml:space="preserve"> ‘Necessity is the mother of invention’ was never more true than after four years of senseless slaughter on the Great War’s Western Front. All the great power</w:t>
      </w:r>
      <w:r>
        <w:rPr>
          <w:rFonts w:ascii="TimesNewRomanPSMT" w:hAnsi="TimesNewRomanPSMT" w:cs="TimesNewRomanPSMT"/>
        </w:rPr>
        <w:t xml:space="preserve">s desperately searched for ways to break through the stalemate. The Germans had some successes with stormtroop infiltration tactics but did not have the logistical capacity to capitalize on the openings they created. In the fall of 1918 Colonel William P. </w:t>
      </w:r>
      <w:r>
        <w:rPr>
          <w:rFonts w:ascii="TimesNewRomanPSMT" w:hAnsi="TimesNewRomanPSMT" w:cs="TimesNewRomanPSMT"/>
        </w:rPr>
        <w:t>“Billy” Mitchell, who at the time was General John Pershing’s air service advisor in France, proposed the idea of gathering all the Allied bombers, loading them with men armed with submachine guns who would be dropped by parachutes behind enemy lines to at</w:t>
      </w:r>
      <w:r>
        <w:rPr>
          <w:rFonts w:ascii="TimesNewRomanPSMT" w:hAnsi="TimesNewRomanPSMT" w:cs="TimesNewRomanPSMT"/>
        </w:rPr>
        <w:t xml:space="preserve">tack rear echelons. The men would be supported by fighter planes until supporting forces arrived. Pershing approved the plan and it was set for the spring of 1919, but the war ended before it could be executed. </w:t>
      </w:r>
      <w:r>
        <w:rPr>
          <w:rFonts w:ascii="TimesNewRomanPSMT" w:hAnsi="TimesNewRomanPSMT" w:cs="TimesNewRomanPSMT"/>
        </w:rPr>
        <w:br/>
      </w:r>
      <w:r>
        <w:rPr>
          <w:rFonts w:ascii="TimesNewRomanPSMT" w:hAnsi="TimesNewRomanPSMT" w:cs="TimesNewRomanPSMT"/>
        </w:rPr>
        <w:tab/>
        <w:t>During the inter-war years the two intern</w:t>
      </w:r>
      <w:r>
        <w:rPr>
          <w:rFonts w:ascii="TimesNewRomanPSMT" w:hAnsi="TimesNewRomanPSMT" w:cs="TimesNewRomanPSMT"/>
        </w:rPr>
        <w:t>a</w:t>
      </w:r>
      <w:r>
        <w:rPr>
          <w:rFonts w:ascii="TimesNewRomanPSMT" w:hAnsi="TimesNewRomanPSMT" w:cs="TimesNewRomanPSMT"/>
        </w:rPr>
        <w:t>t</w:t>
      </w:r>
      <w:r>
        <w:rPr>
          <w:rFonts w:ascii="TimesNewRomanPSMT" w:hAnsi="TimesNewRomanPSMT" w:cs="TimesNewRomanPSMT"/>
        </w:rPr>
        <w:t>ional pariahs, the Soviet Union and Germany, seized on and developed the concept of “vertical envelopment,” that is, parachuting infantry troops behind enemy lines to surprise and envelope an opposing force. By 1935, the Soviet Union had battalion sized pa</w:t>
      </w:r>
      <w:r>
        <w:rPr>
          <w:rFonts w:ascii="TimesNewRomanPSMT" w:hAnsi="TimesNewRomanPSMT" w:cs="TimesNewRomanPSMT"/>
        </w:rPr>
        <w:t>rachute troops engaging in mass jumps and had even perfected parachuting a tank unto a battlefield. During the 1930s the French, Italians, and Germans all opened military jump schools. The German paratroopers (</w:t>
      </w:r>
      <w:r>
        <w:rPr>
          <w:rFonts w:ascii="TimesNewRomanPS-ItalicMT" w:hAnsi="TimesNewRomanPS-ItalicMT" w:cs="TimesNewRomanPS-ItalicMT"/>
          <w:i/>
          <w:iCs/>
        </w:rPr>
        <w:t>fallschirmj</w:t>
      </w:r>
      <w:r>
        <w:rPr>
          <w:rFonts w:ascii="TimesNewRomanPS-ItalicMT" w:hAnsi="TimesNewRomanPS-ItalicMT" w:cs="TimesNewRomanPS-ItalicMT"/>
          <w:i/>
          <w:iCs/>
        </w:rPr>
        <w:t>ä</w:t>
      </w:r>
      <w:r>
        <w:rPr>
          <w:rFonts w:ascii="TimesNewRomanPS-ItalicMT" w:hAnsi="TimesNewRomanPS-ItalicMT" w:cs="TimesNewRomanPS-ItalicMT"/>
          <w:i/>
          <w:iCs/>
        </w:rPr>
        <w:t>ger</w:t>
      </w:r>
      <w:r>
        <w:rPr>
          <w:rFonts w:ascii="TimesNewRomanPSMT" w:hAnsi="TimesNewRomanPSMT" w:cs="TimesNewRomanPSMT"/>
        </w:rPr>
        <w:t>) quickly increased first to regimental and then expanded to divisional  strength. In May of 1940 the Germans made the first combat use of par</w:t>
      </w:r>
      <w:r>
        <w:rPr>
          <w:rFonts w:ascii="TimesNewRomanPSMT" w:hAnsi="TimesNewRomanPSMT" w:cs="TimesNewRomanPSMT"/>
        </w:rPr>
        <w:t>a</w:t>
      </w:r>
      <w:r>
        <w:rPr>
          <w:rFonts w:ascii="TimesNewRomanPSMT" w:hAnsi="TimesNewRomanPSMT" w:cs="TimesNewRomanPSMT"/>
        </w:rPr>
        <w:t xml:space="preserve">troopers and glider-borne troops in combat in their attack on the Netherlands, seizing and holding bridges until </w:t>
      </w:r>
      <w:r>
        <w:rPr>
          <w:rFonts w:ascii="TimesNewRomanPSMT" w:hAnsi="TimesNewRomanPSMT" w:cs="TimesNewRomanPSMT"/>
        </w:rPr>
        <w:t xml:space="preserve">the infantry forces could catch up. In addition German forces were also able to seize and take the Belgian fortress of Eben Emael. A year later the Germans followed these victories up with the first major airborne operation in history with the invasion of </w:t>
      </w:r>
      <w:r>
        <w:rPr>
          <w:rFonts w:ascii="TimesNewRomanPSMT" w:hAnsi="TimesNewRomanPSMT" w:cs="TimesNewRomanPSMT"/>
        </w:rPr>
        <w:t xml:space="preserve">Crete. Maneuver and movement would be the hallmark </w:t>
      </w:r>
      <w:r>
        <w:rPr>
          <w:rFonts w:ascii="TimesNewRomanPSMT" w:hAnsi="TimesNewRomanPSMT" w:cs="TimesNewRomanPSMT"/>
        </w:rPr>
        <w:lastRenderedPageBreak/>
        <w:t xml:space="preserve">of the Second World War, and infantry would no longer be continuously sent “over the top” to be slaughtered. </w:t>
      </w:r>
      <w:r>
        <w:rPr>
          <w:rFonts w:ascii="TimesNewRomanPSMT" w:hAnsi="TimesNewRomanPSMT" w:cs="TimesNewRomanPSMT"/>
        </w:rPr>
        <w:br/>
      </w:r>
      <w:r>
        <w:rPr>
          <w:rFonts w:ascii="TimesNewRomanPSMT" w:hAnsi="TimesNewRomanPSMT" w:cs="TimesNewRomanPSMT"/>
        </w:rPr>
        <w:tab/>
        <w:t>While Billy Mitchell had a good idea at the end of the Great War, the United States lagged far</w:t>
      </w:r>
      <w:r>
        <w:rPr>
          <w:rFonts w:ascii="TimesNewRomanPSMT" w:hAnsi="TimesNewRomanPSMT" w:cs="TimesNewRomanPSMT"/>
        </w:rPr>
        <w:t xml:space="preserve"> behind the other Great Powers in establis</w:t>
      </w:r>
      <w:r>
        <w:rPr>
          <w:rFonts w:ascii="TimesNewRomanPSMT" w:hAnsi="TimesNewRomanPSMT" w:cs="TimesNewRomanPSMT"/>
        </w:rPr>
        <w:t>h</w:t>
      </w:r>
      <w:r>
        <w:rPr>
          <w:rFonts w:ascii="TimesNewRomanPSMT" w:hAnsi="TimesNewRomanPSMT" w:cs="TimesNewRomanPSMT"/>
        </w:rPr>
        <w:t>ing anything that could conceivably be an airborne unit. What changed was the appointment of General George C. Marshall as the Army Chief of Staff in April 1939. After reading reports from his military attach</w:t>
      </w:r>
      <w:r>
        <w:rPr>
          <w:rFonts w:ascii="TimesNewRomanPSMT" w:hAnsi="TimesNewRomanPSMT" w:cs="TimesNewRomanPSMT"/>
        </w:rPr>
        <w:t>é</w:t>
      </w:r>
      <w:r>
        <w:rPr>
          <w:rFonts w:ascii="TimesNewRomanPSMT" w:hAnsi="TimesNewRomanPSMT" w:cs="TimesNewRomanPSMT"/>
        </w:rPr>
        <w:t xml:space="preserve"> in </w:t>
      </w:r>
      <w:r>
        <w:rPr>
          <w:rFonts w:ascii="TimesNewRomanPSMT" w:hAnsi="TimesNewRomanPSMT" w:cs="TimesNewRomanPSMT"/>
        </w:rPr>
        <w:t>Germany about their development of paratrooper and glider projects, Marshall requested a study on the feasibility of similar American troops. The different sections of the Army fought over who would be in charge of these new units, the engineers wanted the</w:t>
      </w:r>
      <w:r>
        <w:rPr>
          <w:rFonts w:ascii="TimesNewRomanPSMT" w:hAnsi="TimesNewRomanPSMT" w:cs="TimesNewRomanPSMT"/>
        </w:rPr>
        <w:t>m because the soldiers would have to be trained in explosives, the air unit because they would have to jump out of airplanes, and the infantry wanted them to be part of the ground forces. The infantry ultimately won out, but it was not until July 1940 that</w:t>
      </w:r>
      <w:r>
        <w:rPr>
          <w:rFonts w:ascii="TimesNewRomanPSMT" w:hAnsi="TimesNewRomanPSMT" w:cs="TimesNewRomanPSMT"/>
        </w:rPr>
        <w:t xml:space="preserve"> the First Parachute Test Platoon was formed. </w:t>
      </w:r>
      <w:r>
        <w:rPr>
          <w:rFonts w:ascii="TimesNewRomanPSMT" w:hAnsi="TimesNewRomanPSMT" w:cs="TimesNewRomanPSMT"/>
        </w:rPr>
        <w:br/>
      </w:r>
      <w:r>
        <w:rPr>
          <w:rFonts w:ascii="TimesNewRomanPSMT" w:hAnsi="TimesNewRomanPSMT" w:cs="TimesNewRomanPSMT"/>
        </w:rPr>
        <w:tab/>
        <w:t>While they started late, the United States proved capable of catching up fast. Once it entered World War II, the United States raised five airborne divisions, the 11</w:t>
      </w:r>
      <w:r>
        <w:rPr>
          <w:rFonts w:ascii="TimesNewRomanPSMT" w:hAnsi="TimesNewRomanPSMT" w:cs="TimesNewRomanPSMT"/>
          <w:vertAlign w:val="superscript"/>
        </w:rPr>
        <w:t>th</w:t>
      </w:r>
      <w:r>
        <w:rPr>
          <w:rFonts w:ascii="TimesNewRomanPSMT" w:hAnsi="TimesNewRomanPSMT" w:cs="TimesNewRomanPSMT"/>
        </w:rPr>
        <w:t>, 13</w:t>
      </w:r>
      <w:r>
        <w:rPr>
          <w:rFonts w:ascii="TimesNewRomanPSMT" w:hAnsi="TimesNewRomanPSMT" w:cs="TimesNewRomanPSMT"/>
          <w:vertAlign w:val="superscript"/>
        </w:rPr>
        <w:t>th</w:t>
      </w:r>
      <w:r>
        <w:rPr>
          <w:rFonts w:ascii="TimesNewRomanPSMT" w:hAnsi="TimesNewRomanPSMT" w:cs="TimesNewRomanPSMT"/>
        </w:rPr>
        <w:t>, 17</w:t>
      </w:r>
      <w:r>
        <w:rPr>
          <w:rFonts w:ascii="TimesNewRomanPSMT" w:hAnsi="TimesNewRomanPSMT" w:cs="TimesNewRomanPSMT"/>
          <w:vertAlign w:val="superscript"/>
        </w:rPr>
        <w:t>th</w:t>
      </w:r>
      <w:r>
        <w:rPr>
          <w:rFonts w:ascii="TimesNewRomanPSMT" w:hAnsi="TimesNewRomanPSMT" w:cs="TimesNewRomanPSMT"/>
        </w:rPr>
        <w:t>, 82</w:t>
      </w:r>
      <w:r>
        <w:rPr>
          <w:rFonts w:ascii="TimesNewRomanPSMT" w:hAnsi="TimesNewRomanPSMT" w:cs="TimesNewRomanPSMT"/>
          <w:vertAlign w:val="superscript"/>
        </w:rPr>
        <w:t>nd</w:t>
      </w:r>
      <w:r>
        <w:rPr>
          <w:rFonts w:ascii="TimesNewRomanPSMT" w:hAnsi="TimesNewRomanPSMT" w:cs="TimesNewRomanPSMT"/>
        </w:rPr>
        <w:t>, and 101</w:t>
      </w:r>
      <w:r>
        <w:rPr>
          <w:rFonts w:ascii="TimesNewRomanPSMT" w:hAnsi="TimesNewRomanPSMT" w:cs="TimesNewRomanPSMT"/>
          <w:vertAlign w:val="superscript"/>
        </w:rPr>
        <w:t>st</w:t>
      </w:r>
      <w:r>
        <w:rPr>
          <w:rFonts w:ascii="TimesNewRomanPSMT" w:hAnsi="TimesNewRomanPSMT" w:cs="TimesNewRomanPSMT"/>
        </w:rPr>
        <w:t>. The 17</w:t>
      </w:r>
      <w:r>
        <w:rPr>
          <w:rFonts w:ascii="TimesNewRomanPSMT" w:hAnsi="TimesNewRomanPSMT" w:cs="TimesNewRomanPSMT"/>
          <w:vertAlign w:val="superscript"/>
        </w:rPr>
        <w:t>th</w:t>
      </w:r>
      <w:r>
        <w:rPr>
          <w:rFonts w:ascii="TimesNewRomanPSMT" w:hAnsi="TimesNewRomanPSMT" w:cs="TimesNewRomanPSMT"/>
        </w:rPr>
        <w:t xml:space="preserve">, </w:t>
      </w:r>
      <w:r>
        <w:rPr>
          <w:rFonts w:ascii="TimesNewRomanPSMT" w:hAnsi="TimesNewRomanPSMT" w:cs="TimesNewRomanPSMT"/>
        </w:rPr>
        <w:t>82</w:t>
      </w:r>
      <w:r>
        <w:rPr>
          <w:rFonts w:ascii="TimesNewRomanPSMT" w:hAnsi="TimesNewRomanPSMT" w:cs="TimesNewRomanPSMT"/>
          <w:vertAlign w:val="superscript"/>
        </w:rPr>
        <w:t>nd</w:t>
      </w:r>
      <w:r>
        <w:rPr>
          <w:rFonts w:ascii="TimesNewRomanPSMT" w:hAnsi="TimesNewRomanPSMT" w:cs="TimesNewRomanPSMT"/>
        </w:rPr>
        <w:t>, and 101</w:t>
      </w:r>
      <w:r>
        <w:rPr>
          <w:rFonts w:ascii="TimesNewRomanPSMT" w:hAnsi="TimesNewRomanPSMT" w:cs="TimesNewRomanPSMT"/>
          <w:vertAlign w:val="superscript"/>
        </w:rPr>
        <w:t>st</w:t>
      </w:r>
      <w:r>
        <w:rPr>
          <w:rFonts w:ascii="TimesNewRomanPSMT" w:hAnsi="TimesNewRomanPSMT" w:cs="TimesNewRomanPSMT"/>
        </w:rPr>
        <w:t xml:space="preserve"> all saw action in the European Theater of Operations. The 11</w:t>
      </w:r>
      <w:r>
        <w:rPr>
          <w:rFonts w:ascii="TimesNewRomanPSMT" w:hAnsi="TimesNewRomanPSMT" w:cs="TimesNewRomanPSMT"/>
          <w:vertAlign w:val="superscript"/>
        </w:rPr>
        <w:t>th</w:t>
      </w:r>
      <w:r>
        <w:rPr>
          <w:rFonts w:ascii="TimesNewRomanPSMT" w:hAnsi="TimesNewRomanPSMT" w:cs="TimesNewRomanPSMT"/>
        </w:rPr>
        <w:t xml:space="preserve"> and 13</w:t>
      </w:r>
      <w:r>
        <w:rPr>
          <w:rFonts w:ascii="TimesNewRomanPSMT" w:hAnsi="TimesNewRomanPSMT" w:cs="TimesNewRomanPSMT"/>
          <w:vertAlign w:val="superscript"/>
        </w:rPr>
        <w:t>th</w:t>
      </w:r>
      <w:r>
        <w:rPr>
          <w:rFonts w:ascii="TimesNewRomanPSMT" w:hAnsi="TimesNewRomanPSMT" w:cs="TimesNewRomanPSMT"/>
        </w:rPr>
        <w:t xml:space="preserve"> were held in reserve in the United States.  The 13</w:t>
      </w:r>
      <w:r>
        <w:rPr>
          <w:rFonts w:ascii="TimesNewRomanPSMT" w:hAnsi="TimesNewRomanPSMT" w:cs="TimesNewRomanPSMT"/>
          <w:vertAlign w:val="superscript"/>
        </w:rPr>
        <w:t>th</w:t>
      </w:r>
      <w:r>
        <w:rPr>
          <w:rFonts w:ascii="TimesNewRomanPSMT" w:hAnsi="TimesNewRomanPSMT" w:cs="TimesNewRomanPSMT"/>
        </w:rPr>
        <w:t xml:space="preserve"> was deployed to Europe it did not see combat. </w:t>
      </w:r>
      <w:r>
        <w:rPr>
          <w:rFonts w:ascii="TimesNewRomanPSMT" w:hAnsi="TimesNewRomanPSMT" w:cs="TimesNewRomanPSMT"/>
        </w:rPr>
        <w:br/>
      </w:r>
      <w:r>
        <w:rPr>
          <w:rFonts w:ascii="TimesNewRomanPSMT" w:hAnsi="TimesNewRomanPSMT" w:cs="TimesNewRomanPSMT"/>
        </w:rPr>
        <w:tab/>
        <w:t>The 11</w:t>
      </w:r>
      <w:r>
        <w:rPr>
          <w:rFonts w:ascii="TimesNewRomanPSMT" w:hAnsi="TimesNewRomanPSMT" w:cs="TimesNewRomanPSMT"/>
          <w:vertAlign w:val="superscript"/>
        </w:rPr>
        <w:t>th</w:t>
      </w:r>
      <w:r>
        <w:rPr>
          <w:rFonts w:ascii="TimesNewRomanPSMT" w:hAnsi="TimesNewRomanPSMT" w:cs="TimesNewRomanPSMT"/>
        </w:rPr>
        <w:t xml:space="preserve"> Airborne, nicknamed “The Angels,” was sent to the Pacific </w:t>
      </w:r>
      <w:r>
        <w:rPr>
          <w:rFonts w:ascii="TimesNewRomanPSMT" w:hAnsi="TimesNewRomanPSMT" w:cs="TimesNewRomanPSMT"/>
        </w:rPr>
        <w:t>Theater of Operations in early 1944, to New Guinea for intensive jungle training. In November 1944, the Angels landed (in a conventional infantry role) at Leyte Beach in the Philippines. In January, the two glider regiments, operating as infantry, landed o</w:t>
      </w:r>
      <w:r>
        <w:rPr>
          <w:rFonts w:ascii="TimesNewRomanPSMT" w:hAnsi="TimesNewRomanPSMT" w:cs="TimesNewRomanPSMT"/>
        </w:rPr>
        <w:t>n Luzon and fought their way inland, while the paratroop regiment finally conducted a combat drop on Tagaytay Ridge, fortunately uno</w:t>
      </w:r>
      <w:r>
        <w:rPr>
          <w:rFonts w:ascii="TimesNewRomanPSMT" w:hAnsi="TimesNewRomanPSMT" w:cs="TimesNewRomanPSMT"/>
        </w:rPr>
        <w:t>p</w:t>
      </w:r>
      <w:r>
        <w:rPr>
          <w:rFonts w:ascii="TimesNewRomanPSMT" w:hAnsi="TimesNewRomanPSMT" w:cs="TimesNewRomanPSMT"/>
        </w:rPr>
        <w:t>posed since Filipino forces had secured the target landing zone, but several hundred men were dispersed by jump master erro</w:t>
      </w:r>
      <w:r>
        <w:rPr>
          <w:rFonts w:ascii="TimesNewRomanPSMT" w:hAnsi="TimesNewRomanPSMT" w:cs="TimesNewRomanPSMT"/>
        </w:rPr>
        <w:t>rs. After the Liberation of Manila, two companies of paratroopers raided the Los Ba</w:t>
      </w:r>
      <w:r>
        <w:rPr>
          <w:rFonts w:ascii="TimesNewRomanPSMT" w:hAnsi="TimesNewRomanPSMT" w:cs="TimesNewRomanPSMT"/>
        </w:rPr>
        <w:t>ñ</w:t>
      </w:r>
      <w:r>
        <w:rPr>
          <w:rFonts w:ascii="TimesNewRomanPSMT" w:hAnsi="TimesNewRomanPSMT" w:cs="TimesNewRomanPSMT"/>
        </w:rPr>
        <w:t>os internment camp, liberating some 2,000 civilians. Their final combat in the Islands was near Aparri in support of Filipino and American forces fighting to terminate Japa</w:t>
      </w:r>
      <w:r>
        <w:rPr>
          <w:rFonts w:ascii="TimesNewRomanPSMT" w:hAnsi="TimesNewRomanPSMT" w:cs="TimesNewRomanPSMT"/>
        </w:rPr>
        <w:t>nese resistance on Luzon. They trained for OPERATION OLYMPIC, the invasion of the Japanese home islands, but after the Japanese agreed to surrender, on 30 August 1945 the 11</w:t>
      </w:r>
      <w:r>
        <w:rPr>
          <w:rFonts w:ascii="TimesNewRomanPSMT" w:hAnsi="TimesNewRomanPSMT" w:cs="TimesNewRomanPSMT"/>
          <w:vertAlign w:val="superscript"/>
        </w:rPr>
        <w:t>th</w:t>
      </w:r>
      <w:r>
        <w:rPr>
          <w:rFonts w:ascii="TimesNewRomanPSMT" w:hAnsi="TimesNewRomanPSMT" w:cs="TimesNewRomanPSMT"/>
        </w:rPr>
        <w:t xml:space="preserve"> began </w:t>
      </w:r>
      <w:r>
        <w:rPr>
          <w:rFonts w:ascii="TimesNewRomanPSMT" w:hAnsi="TimesNewRomanPSMT" w:cs="TimesNewRomanPSMT"/>
        </w:rPr>
        <w:lastRenderedPageBreak/>
        <w:t xml:space="preserve">occupation duty in Japan and remained there until 1949. </w:t>
      </w:r>
      <w:r>
        <w:rPr>
          <w:rFonts w:ascii="TimesNewRomanPSMT" w:hAnsi="TimesNewRomanPSMT" w:cs="TimesNewRomanPSMT"/>
        </w:rPr>
        <w:br/>
      </w:r>
      <w:r>
        <w:rPr>
          <w:rFonts w:ascii="TimesNewRomanPSMT" w:hAnsi="TimesNewRomanPSMT" w:cs="TimesNewRomanPSMT"/>
        </w:rPr>
        <w:tab/>
        <w:t>Conceived at the</w:t>
      </w:r>
      <w:r>
        <w:rPr>
          <w:rFonts w:ascii="TimesNewRomanPSMT" w:hAnsi="TimesNewRomanPSMT" w:cs="TimesNewRomanPSMT"/>
        </w:rPr>
        <w:t xml:space="preserve"> end of the Great War, airborne operations solidified their place in the annals of warfare in the Second World War, and became an integral part of the modern military. </w:t>
      </w:r>
    </w:p>
    <w:p w:rsidR="00000000" w:rsidRDefault="0078391A">
      <w:pPr>
        <w:widowControl w:val="0"/>
        <w:tabs>
          <w:tab w:val="left" w:pos="200"/>
        </w:tabs>
        <w:ind w:firstLine="200"/>
        <w:rPr>
          <w:sz w:val="12"/>
          <w:szCs w:val="12"/>
        </w:rPr>
      </w:pPr>
    </w:p>
    <w:p w:rsidR="00000000" w:rsidRDefault="0078391A">
      <w:pPr>
        <w:pStyle w:val="DefaultStyle"/>
        <w:widowControl w:val="0"/>
        <w:tabs>
          <w:tab w:val="left" w:pos="360"/>
        </w:tabs>
        <w:rPr>
          <w:rFonts w:ascii="Times-Roman" w:hAnsi="Times-Roman" w:cs="Times-Roman"/>
          <w:sz w:val="10"/>
          <w:szCs w:val="10"/>
        </w:rPr>
      </w:pPr>
      <w:r>
        <w:rPr>
          <w:rFonts w:ascii="TimesNewRomanPS-BoldMT" w:hAnsi="TimesNewRomanPS-BoldMT" w:cs="TimesNewRomanPS-BoldMT"/>
          <w:b/>
          <w:bCs/>
        </w:rPr>
        <w:t>Further Readings:</w:t>
      </w:r>
    </w:p>
    <w:p w:rsidR="00000000" w:rsidRDefault="0078391A">
      <w:pPr>
        <w:tabs>
          <w:tab w:val="left" w:pos="360"/>
        </w:tabs>
        <w:rPr>
          <w:rFonts w:ascii="TimesNewRomanPSMT" w:hAnsi="TimesNewRomanPSMT" w:cs="TimesNewRomanPSMT"/>
        </w:rPr>
      </w:pPr>
      <w:r>
        <w:rPr>
          <w:rFonts w:ascii="TimesNewRomanPSMT" w:hAnsi="TimesNewRomanPSMT" w:cs="TimesNewRomanPSMT"/>
        </w:rPr>
        <w:t xml:space="preserve">Gerard Devlin, Paratrooper: </w:t>
      </w:r>
      <w:r>
        <w:rPr>
          <w:rFonts w:ascii="TimesNewRomanPS-ItalicMT" w:hAnsi="TimesNewRomanPS-ItalicMT" w:cs="TimesNewRomanPS-ItalicMT"/>
          <w:i/>
          <w:iCs/>
        </w:rPr>
        <w:t>The Saga of Parachute and Glider Combat Troops during World War II.</w:t>
      </w:r>
      <w:r>
        <w:rPr>
          <w:rFonts w:ascii="TimesNewRomanPSMT" w:hAnsi="TimesNewRomanPSMT" w:cs="TimesNewRomanPSMT"/>
        </w:rPr>
        <w:t xml:space="preserve"> (New York: St. Martin’s Press, 1976). </w:t>
      </w:r>
    </w:p>
    <w:p w:rsidR="00000000" w:rsidRDefault="0078391A">
      <w:pPr>
        <w:tabs>
          <w:tab w:val="left" w:pos="360"/>
        </w:tabs>
        <w:rPr>
          <w:rFonts w:ascii="TimesNewRomanPSMT" w:hAnsi="TimesNewRomanPSMT" w:cs="TimesNewRomanPSMT"/>
        </w:rPr>
      </w:pPr>
      <w:r>
        <w:rPr>
          <w:rFonts w:ascii="TimesNewRomanPSMT" w:hAnsi="TimesNewRomanPSMT" w:cs="TimesNewRomanPSMT"/>
        </w:rPr>
        <w:t xml:space="preserve">E.M. Flanagan Jr. </w:t>
      </w:r>
      <w:r>
        <w:rPr>
          <w:rFonts w:ascii="TimesNewRomanPS-ItalicMT" w:hAnsi="TimesNewRomanPS-ItalicMT" w:cs="TimesNewRomanPS-ItalicMT"/>
          <w:i/>
          <w:iCs/>
        </w:rPr>
        <w:t xml:space="preserve">Airborne: A Combat History of American Airborne Forces </w:t>
      </w:r>
      <w:r>
        <w:rPr>
          <w:rFonts w:ascii="TimesNewRomanPSMT" w:hAnsi="TimesNewRomanPSMT" w:cs="TimesNewRomanPSMT"/>
        </w:rPr>
        <w:t xml:space="preserve">(New York: Ballantine Books, 2002). </w:t>
      </w:r>
    </w:p>
    <w:p w:rsidR="00000000" w:rsidRDefault="0078391A">
      <w:pPr>
        <w:tabs>
          <w:tab w:val="left" w:pos="360"/>
        </w:tabs>
        <w:rPr>
          <w:rFonts w:ascii="TimesNewRomanPSMT" w:hAnsi="TimesNewRomanPSMT" w:cs="TimesNewRomanPSMT"/>
        </w:rPr>
      </w:pPr>
      <w:r>
        <w:rPr>
          <w:rFonts w:ascii="TimesNewRomanPSMT" w:hAnsi="TimesNewRomanPSMT" w:cs="TimesNewRomanPSMT"/>
        </w:rPr>
        <w:t xml:space="preserve">E.M. Flanagan Jr. </w:t>
      </w:r>
      <w:r>
        <w:rPr>
          <w:rFonts w:ascii="TimesNewRomanPS-ItalicMT" w:hAnsi="TimesNewRomanPS-ItalicMT" w:cs="TimesNewRomanPS-ItalicMT"/>
          <w:i/>
          <w:iCs/>
        </w:rPr>
        <w:t>The Angels: A History</w:t>
      </w:r>
      <w:r>
        <w:rPr>
          <w:rFonts w:ascii="TimesNewRomanPS-ItalicMT" w:hAnsi="TimesNewRomanPS-ItalicMT" w:cs="TimesNewRomanPS-ItalicMT"/>
          <w:i/>
          <w:iCs/>
        </w:rPr>
        <w:t xml:space="preserve"> of the 11</w:t>
      </w:r>
      <w:r>
        <w:rPr>
          <w:rFonts w:ascii="TimesNewRomanPS-ItalicMT" w:hAnsi="TimesNewRomanPS-ItalicMT" w:cs="TimesNewRomanPS-ItalicMT"/>
          <w:i/>
          <w:iCs/>
          <w:vertAlign w:val="superscript"/>
        </w:rPr>
        <w:t>th</w:t>
      </w:r>
      <w:r>
        <w:rPr>
          <w:rFonts w:ascii="TimesNewRomanPS-ItalicMT" w:hAnsi="TimesNewRomanPS-ItalicMT" w:cs="TimesNewRomanPS-ItalicMT"/>
          <w:i/>
          <w:iCs/>
        </w:rPr>
        <w:t xml:space="preserve"> Airborne Division, 1943-1946 </w:t>
      </w:r>
      <w:r>
        <w:rPr>
          <w:rFonts w:ascii="TimesNewRomanPSMT" w:hAnsi="TimesNewRomanPSMT" w:cs="TimesNewRomanPSMT"/>
        </w:rPr>
        <w:t>(New York: Presidio Press, 1989).</w:t>
      </w:r>
    </w:p>
    <w:p w:rsidR="00000000" w:rsidRDefault="0078391A">
      <w:pPr>
        <w:tabs>
          <w:tab w:val="left" w:pos="360"/>
        </w:tabs>
        <w:rPr>
          <w:rFonts w:ascii="TimesNewRomanPSMT" w:hAnsi="TimesNewRomanPSMT" w:cs="TimesNewRomanPSMT"/>
        </w:rPr>
      </w:pPr>
      <w:r>
        <w:rPr>
          <w:rFonts w:ascii="TimesNewRomanPSMT" w:hAnsi="TimesNewRomanPSMT" w:cs="TimesNewRomanPSMT"/>
        </w:rPr>
        <w:t xml:space="preserve">William B. Breuer, </w:t>
      </w:r>
      <w:r>
        <w:rPr>
          <w:rFonts w:ascii="TimesNewRomanPS-ItalicMT" w:hAnsi="TimesNewRomanPS-ItalicMT" w:cs="TimesNewRomanPS-ItalicMT"/>
          <w:i/>
          <w:iCs/>
        </w:rPr>
        <w:t>Geronimo! American Paratroopers in World War II</w:t>
      </w:r>
      <w:r>
        <w:rPr>
          <w:rFonts w:ascii="TimesNewRomanPSMT" w:hAnsi="TimesNewRomanPSMT" w:cs="TimesNewRomanPSMT"/>
        </w:rPr>
        <w:t xml:space="preserve"> (New York: St Martin’s Press 1991).</w:t>
      </w:r>
    </w:p>
    <w:p w:rsidR="00000000" w:rsidRDefault="0078391A">
      <w:pPr>
        <w:tabs>
          <w:tab w:val="left" w:pos="360"/>
        </w:tabs>
        <w:rPr>
          <w:sz w:val="12"/>
          <w:szCs w:val="12"/>
        </w:rPr>
      </w:pPr>
      <w:r>
        <w:rPr>
          <w:rFonts w:ascii="TimesNewRomanPSMT" w:hAnsi="TimesNewRomanPSMT" w:cs="TimesNewRomanPSMT"/>
        </w:rPr>
        <w:t xml:space="preserve">James A. Huston, </w:t>
      </w:r>
      <w:r>
        <w:rPr>
          <w:rFonts w:ascii="TimesNewRomanPS-ItalicMT" w:hAnsi="TimesNewRomanPS-ItalicMT" w:cs="TimesNewRomanPS-ItalicMT"/>
          <w:i/>
          <w:iCs/>
        </w:rPr>
        <w:t>Out of the Blue – U.S. Army Airborne Operations in World War</w:t>
      </w:r>
      <w:r>
        <w:rPr>
          <w:rFonts w:ascii="TimesNewRomanPS-ItalicMT" w:hAnsi="TimesNewRomanPS-ItalicMT" w:cs="TimesNewRomanPS-ItalicMT"/>
          <w:i/>
          <w:iCs/>
        </w:rPr>
        <w:t xml:space="preserve"> II</w:t>
      </w:r>
      <w:r>
        <w:rPr>
          <w:rFonts w:ascii="TimesNewRomanPSMT" w:hAnsi="TimesNewRomanPSMT" w:cs="TimesNewRomanPSMT"/>
        </w:rPr>
        <w:t xml:space="preserve"> (West Lafayette, IN:  Purdue University Press, 1998).</w:t>
      </w:r>
    </w:p>
    <w:p w:rsidR="00000000" w:rsidRDefault="0078391A">
      <w:pPr>
        <w:pStyle w:val="DefaultStyle"/>
        <w:widowControl w:val="0"/>
      </w:pPr>
      <w:r>
        <w:rPr>
          <w:rFonts w:ascii="TimesNewRomanPS-BoldMT" w:hAnsi="TimesNewRomanPS-BoldMT" w:cs="TimesNewRomanPS-BoldMT"/>
          <w:b/>
          <w:bCs/>
        </w:rPr>
        <w:t>Announcements:</w:t>
      </w:r>
    </w:p>
    <w:p w:rsidR="00000000" w:rsidRDefault="0078391A">
      <w:pPr>
        <w:widowControl w:val="0"/>
        <w:rPr>
          <w:sz w:val="22"/>
          <w:szCs w:val="22"/>
        </w:rPr>
      </w:pPr>
      <w:r>
        <w:rPr>
          <w:sz w:val="22"/>
          <w:szCs w:val="22"/>
        </w:rPr>
        <w:t>Twin Cities Civil War Round Table -</w:t>
      </w:r>
    </w:p>
    <w:p w:rsidR="00000000" w:rsidRDefault="0078391A">
      <w:pPr>
        <w:widowControl w:val="0"/>
        <w:rPr>
          <w:sz w:val="22"/>
          <w:szCs w:val="22"/>
        </w:rPr>
      </w:pPr>
      <w:r>
        <w:rPr>
          <w:sz w:val="22"/>
          <w:szCs w:val="22"/>
        </w:rPr>
        <w:t xml:space="preserve">18 Oct. 2016 – </w:t>
      </w:r>
      <w:r>
        <w:rPr>
          <w:rFonts w:ascii="Times-Italic" w:hAnsi="Times-Italic" w:cs="Times-Italic"/>
          <w:i/>
          <w:iCs/>
          <w:sz w:val="22"/>
          <w:szCs w:val="22"/>
        </w:rPr>
        <w:t xml:space="preserve">Battle of Falling Waters </w:t>
      </w:r>
      <w:r>
        <w:rPr>
          <w:sz w:val="22"/>
          <w:szCs w:val="22"/>
        </w:rPr>
        <w:t xml:space="preserve">- </w:t>
      </w:r>
      <w:r>
        <w:rPr>
          <w:color w:val="0050B1"/>
          <w:sz w:val="22"/>
          <w:szCs w:val="22"/>
        </w:rPr>
        <w:t xml:space="preserve">www.tccwrt.com </w:t>
      </w:r>
      <w:r>
        <w:rPr>
          <w:sz w:val="22"/>
          <w:szCs w:val="22"/>
        </w:rPr>
        <w:t>- info@tccwrt.com</w:t>
      </w:r>
    </w:p>
    <w:p w:rsidR="00000000" w:rsidRDefault="0078391A">
      <w:pPr>
        <w:widowControl w:val="0"/>
        <w:rPr>
          <w:color w:val="0000FF"/>
          <w:sz w:val="22"/>
          <w:szCs w:val="22"/>
        </w:rPr>
      </w:pPr>
      <w:r>
        <w:rPr>
          <w:sz w:val="22"/>
          <w:szCs w:val="22"/>
        </w:rPr>
        <w:t xml:space="preserve">St Croix Valley Civil War Round Table - 24 Oct. 2016 – </w:t>
      </w:r>
      <w:r>
        <w:rPr>
          <w:rFonts w:ascii="Times-Italic" w:hAnsi="Times-Italic" w:cs="Times-Italic"/>
          <w:i/>
          <w:iCs/>
          <w:sz w:val="22"/>
          <w:szCs w:val="22"/>
        </w:rPr>
        <w:t>Hollywood’s Civil</w:t>
      </w:r>
      <w:r>
        <w:rPr>
          <w:rFonts w:ascii="Times-Italic" w:hAnsi="Times-Italic" w:cs="Times-Italic"/>
          <w:i/>
          <w:iCs/>
          <w:sz w:val="22"/>
          <w:szCs w:val="22"/>
        </w:rPr>
        <w:t xml:space="preserve"> War </w:t>
      </w:r>
      <w:r>
        <w:rPr>
          <w:sz w:val="22"/>
          <w:szCs w:val="22"/>
        </w:rPr>
        <w:t xml:space="preserve">- 715-386-1268 - </w:t>
      </w:r>
      <w:r>
        <w:rPr>
          <w:color w:val="0000FF"/>
          <w:sz w:val="22"/>
          <w:szCs w:val="22"/>
        </w:rPr>
        <w:t>rossandhaines@comcast.net</w:t>
      </w:r>
    </w:p>
    <w:p w:rsidR="00000000" w:rsidRDefault="0078391A">
      <w:pPr>
        <w:widowControl w:val="0"/>
        <w:rPr>
          <w:sz w:val="22"/>
          <w:szCs w:val="22"/>
        </w:rPr>
      </w:pPr>
      <w:r>
        <w:rPr>
          <w:sz w:val="22"/>
          <w:szCs w:val="22"/>
        </w:rPr>
        <w:t xml:space="preserve">Cannon Valley CWRT - 20 Oct. Trials after US-Dakota War – </w:t>
      </w:r>
      <w:hyperlink r:id="rId7" w:history="1">
        <w:r>
          <w:rPr>
            <w:rStyle w:val="Hyperlink"/>
            <w:sz w:val="22"/>
            <w:szCs w:val="22"/>
          </w:rPr>
          <w:t>dnl1.peterson@gmail.com</w:t>
        </w:r>
      </w:hyperlink>
    </w:p>
    <w:p w:rsidR="00000000" w:rsidRDefault="0078391A">
      <w:pPr>
        <w:widowControl w:val="0"/>
        <w:rPr>
          <w:sz w:val="22"/>
          <w:szCs w:val="22"/>
        </w:rPr>
      </w:pPr>
      <w:r>
        <w:rPr>
          <w:sz w:val="22"/>
          <w:szCs w:val="22"/>
        </w:rPr>
        <w:t>Fort Snelling Civil War Symposium - 8 April 2017</w:t>
      </w:r>
    </w:p>
    <w:p w:rsidR="00000000" w:rsidRDefault="0078391A">
      <w:pPr>
        <w:pStyle w:val="DefaultStyle"/>
        <w:tabs>
          <w:tab w:val="left" w:pos="270"/>
        </w:tabs>
        <w:rPr>
          <w:sz w:val="22"/>
          <w:szCs w:val="22"/>
        </w:rPr>
      </w:pPr>
      <w:r>
        <w:rPr>
          <w:sz w:val="22"/>
          <w:szCs w:val="22"/>
        </w:rPr>
        <w:t>Minnesota Military Museum, Cam</w:t>
      </w:r>
      <w:r>
        <w:rPr>
          <w:sz w:val="22"/>
          <w:szCs w:val="22"/>
        </w:rPr>
        <w:t xml:space="preserve">p Ripley, 15000 Hwy 115, Little Falls, MN 56345, 320-616-6050, </w:t>
      </w:r>
      <w:hyperlink r:id="rId8" w:history="1">
        <w:r>
          <w:rPr>
            <w:rStyle w:val="Hyperlink"/>
            <w:sz w:val="22"/>
            <w:szCs w:val="22"/>
          </w:rPr>
          <w:t>http://www.mnmilitarymuseum.org/</w:t>
        </w:r>
      </w:hyperlink>
      <w:r>
        <w:rPr>
          <w:sz w:val="22"/>
          <w:szCs w:val="22"/>
        </w:rPr>
        <w:t xml:space="preserve"> </w:t>
      </w:r>
    </w:p>
    <w:p w:rsidR="00000000" w:rsidRDefault="0078391A">
      <w:pPr>
        <w:pStyle w:val="DefaultStyle"/>
        <w:tabs>
          <w:tab w:val="left" w:pos="270"/>
        </w:tabs>
        <w:rPr>
          <w:sz w:val="22"/>
          <w:szCs w:val="22"/>
        </w:rPr>
      </w:pPr>
      <w:r>
        <w:rPr>
          <w:sz w:val="22"/>
          <w:szCs w:val="22"/>
        </w:rPr>
        <w:t xml:space="preserve">World Without Genocide, 651-695-7621, </w:t>
      </w:r>
      <w:hyperlink r:id="rId9" w:history="1">
        <w:r>
          <w:rPr>
            <w:rStyle w:val="Hyperlink"/>
            <w:sz w:val="22"/>
            <w:szCs w:val="22"/>
          </w:rPr>
          <w:t>http://www.worldwithoutgen</w:t>
        </w:r>
        <w:r>
          <w:rPr>
            <w:rStyle w:val="Hyperlink"/>
            <w:sz w:val="22"/>
            <w:szCs w:val="22"/>
          </w:rPr>
          <w:t>ocide.org/</w:t>
        </w:r>
      </w:hyperlink>
    </w:p>
    <w:p w:rsidR="00000000" w:rsidRDefault="0078391A">
      <w:pPr>
        <w:pStyle w:val="DefaultStyle"/>
        <w:tabs>
          <w:tab w:val="left" w:pos="270"/>
          <w:tab w:val="left" w:pos="1800"/>
        </w:tabs>
        <w:rPr>
          <w:sz w:val="22"/>
          <w:szCs w:val="22"/>
        </w:rPr>
      </w:pPr>
      <w:r>
        <w:rPr>
          <w:sz w:val="22"/>
          <w:szCs w:val="22"/>
        </w:rPr>
        <w:t>Honor Flight</w:t>
      </w:r>
      <w:r>
        <w:rPr>
          <w:sz w:val="22"/>
          <w:szCs w:val="22"/>
        </w:rPr>
        <w:t> </w:t>
      </w:r>
      <w:r>
        <w:rPr>
          <w:sz w:val="22"/>
          <w:szCs w:val="22"/>
        </w:rPr>
        <w:t xml:space="preserve"> -</w:t>
      </w:r>
      <w:r>
        <w:rPr>
          <w:sz w:val="22"/>
          <w:szCs w:val="22"/>
        </w:rPr>
        <w:t> </w:t>
      </w:r>
      <w:r>
        <w:rPr>
          <w:sz w:val="22"/>
          <w:szCs w:val="22"/>
        </w:rPr>
        <w:t xml:space="preserve"> Jerry Kyser</w:t>
      </w:r>
      <w:r>
        <w:rPr>
          <w:sz w:val="22"/>
          <w:szCs w:val="22"/>
        </w:rPr>
        <w:t> </w:t>
      </w:r>
      <w:r>
        <w:rPr>
          <w:sz w:val="22"/>
          <w:szCs w:val="22"/>
        </w:rPr>
        <w:t xml:space="preserve"> -</w:t>
      </w:r>
      <w:r>
        <w:rPr>
          <w:sz w:val="22"/>
          <w:szCs w:val="22"/>
        </w:rPr>
        <w:t> </w:t>
      </w:r>
      <w:r>
        <w:rPr>
          <w:sz w:val="22"/>
          <w:szCs w:val="22"/>
        </w:rPr>
        <w:t xml:space="preserve"> </w:t>
      </w:r>
      <w:hyperlink r:id="rId10" w:history="1">
        <w:r>
          <w:rPr>
            <w:rStyle w:val="Hyperlink"/>
            <w:color w:val="0050B1"/>
            <w:sz w:val="22"/>
            <w:szCs w:val="22"/>
          </w:rPr>
          <w:t>crazyjerry45@hotmail</w:t>
        </w:r>
      </w:hyperlink>
      <w:r>
        <w:rPr>
          <w:sz w:val="22"/>
          <w:szCs w:val="22"/>
        </w:rPr>
        <w:t> </w:t>
      </w:r>
      <w:r>
        <w:rPr>
          <w:sz w:val="22"/>
          <w:szCs w:val="22"/>
        </w:rPr>
        <w:t xml:space="preserve"> -</w:t>
      </w:r>
      <w:r>
        <w:rPr>
          <w:sz w:val="22"/>
          <w:szCs w:val="22"/>
        </w:rPr>
        <w:t> </w:t>
      </w:r>
      <w:r>
        <w:rPr>
          <w:sz w:val="22"/>
          <w:szCs w:val="22"/>
        </w:rPr>
        <w:t xml:space="preserve"> 651-338-2717</w:t>
      </w:r>
    </w:p>
    <w:p w:rsidR="00000000" w:rsidRDefault="0078391A">
      <w:pPr>
        <w:pStyle w:val="DefaultStyle"/>
        <w:widowControl w:val="0"/>
        <w:tabs>
          <w:tab w:val="left" w:pos="270"/>
        </w:tabs>
        <w:rPr>
          <w:sz w:val="22"/>
          <w:szCs w:val="22"/>
        </w:rPr>
      </w:pPr>
      <w:r>
        <w:rPr>
          <w:sz w:val="22"/>
          <w:szCs w:val="22"/>
        </w:rPr>
        <w:t>CAF</w:t>
      </w:r>
      <w:r>
        <w:rPr>
          <w:sz w:val="22"/>
          <w:szCs w:val="22"/>
        </w:rPr>
        <w:t> </w:t>
      </w:r>
      <w:r>
        <w:rPr>
          <w:sz w:val="22"/>
          <w:szCs w:val="22"/>
        </w:rPr>
        <w:t xml:space="preserve"> -</w:t>
      </w:r>
      <w:r>
        <w:rPr>
          <w:sz w:val="22"/>
          <w:szCs w:val="22"/>
        </w:rPr>
        <w:t> </w:t>
      </w:r>
      <w:r>
        <w:rPr>
          <w:sz w:val="22"/>
          <w:szCs w:val="22"/>
        </w:rPr>
        <w:t xml:space="preserve"> Commemorative Air Force</w:t>
      </w:r>
      <w:r>
        <w:rPr>
          <w:sz w:val="22"/>
          <w:szCs w:val="22"/>
        </w:rPr>
        <w:t> </w:t>
      </w:r>
      <w:r>
        <w:rPr>
          <w:sz w:val="22"/>
          <w:szCs w:val="22"/>
        </w:rPr>
        <w:t xml:space="preserve"> -</w:t>
      </w:r>
      <w:r>
        <w:rPr>
          <w:sz w:val="22"/>
          <w:szCs w:val="22"/>
        </w:rPr>
        <w:t> </w:t>
      </w:r>
      <w:r>
        <w:rPr>
          <w:sz w:val="22"/>
          <w:szCs w:val="22"/>
        </w:rPr>
        <w:t xml:space="preserve"> </w:t>
      </w:r>
      <w:hyperlink r:id="rId11" w:history="1">
        <w:r>
          <w:rPr>
            <w:rStyle w:val="Hyperlink"/>
            <w:color w:val="0050B1"/>
            <w:sz w:val="22"/>
            <w:szCs w:val="22"/>
          </w:rPr>
          <w:t>www.cafmn.org</w:t>
        </w:r>
      </w:hyperlink>
      <w:r>
        <w:rPr>
          <w:sz w:val="22"/>
          <w:szCs w:val="22"/>
        </w:rPr>
        <w:t> </w:t>
      </w:r>
      <w:r>
        <w:rPr>
          <w:sz w:val="22"/>
          <w:szCs w:val="22"/>
        </w:rPr>
        <w:t>651-455-6942</w:t>
      </w:r>
    </w:p>
    <w:p w:rsidR="00000000" w:rsidRDefault="0078391A">
      <w:pPr>
        <w:pStyle w:val="DefaultStyle"/>
        <w:widowControl w:val="0"/>
        <w:tabs>
          <w:tab w:val="left" w:pos="270"/>
        </w:tabs>
        <w:rPr>
          <w:sz w:val="22"/>
          <w:szCs w:val="22"/>
        </w:rPr>
      </w:pPr>
      <w:r>
        <w:rPr>
          <w:sz w:val="22"/>
          <w:szCs w:val="22"/>
        </w:rPr>
        <w:t>Minnesota Air Guard Museum</w:t>
      </w:r>
      <w:r>
        <w:rPr>
          <w:sz w:val="22"/>
          <w:szCs w:val="22"/>
        </w:rPr>
        <w:t> </w:t>
      </w:r>
      <w:r>
        <w:rPr>
          <w:sz w:val="22"/>
          <w:szCs w:val="22"/>
        </w:rPr>
        <w:t xml:space="preserve"> - </w:t>
      </w:r>
      <w:hyperlink r:id="rId12" w:history="1">
        <w:r>
          <w:rPr>
            <w:rStyle w:val="Hyperlink"/>
            <w:color w:val="0040A0"/>
            <w:sz w:val="22"/>
            <w:szCs w:val="22"/>
          </w:rPr>
          <w:t>www.mnangmuseum.org</w:t>
        </w:r>
      </w:hyperlink>
      <w:r>
        <w:rPr>
          <w:sz w:val="22"/>
          <w:szCs w:val="22"/>
        </w:rPr>
        <w:t> </w:t>
      </w:r>
      <w:r>
        <w:rPr>
          <w:sz w:val="22"/>
          <w:szCs w:val="22"/>
        </w:rPr>
        <w:t xml:space="preserve"> 612-713-2523</w:t>
      </w:r>
    </w:p>
    <w:p w:rsidR="00000000" w:rsidRDefault="0078391A">
      <w:pPr>
        <w:pStyle w:val="DefaultStyle"/>
        <w:widowControl w:val="0"/>
        <w:tabs>
          <w:tab w:val="left" w:pos="270"/>
        </w:tabs>
        <w:rPr>
          <w:sz w:val="22"/>
          <w:szCs w:val="22"/>
        </w:rPr>
      </w:pPr>
      <w:r>
        <w:rPr>
          <w:sz w:val="22"/>
          <w:szCs w:val="22"/>
        </w:rPr>
        <w:t xml:space="preserve">Friends of Ft. Snelling, </w:t>
      </w:r>
      <w:hyperlink r:id="rId13" w:history="1">
        <w:r>
          <w:rPr>
            <w:rStyle w:val="Hyperlink"/>
            <w:sz w:val="22"/>
            <w:szCs w:val="22"/>
          </w:rPr>
          <w:t>www.fortsnelling.org</w:t>
        </w:r>
      </w:hyperlink>
    </w:p>
    <w:p w:rsidR="00000000" w:rsidRDefault="0078391A">
      <w:pPr>
        <w:pStyle w:val="DefaultStyle"/>
        <w:tabs>
          <w:tab w:val="left" w:pos="270"/>
        </w:tabs>
        <w:rPr>
          <w:sz w:val="22"/>
          <w:szCs w:val="22"/>
        </w:rPr>
      </w:pPr>
      <w:r>
        <w:rPr>
          <w:sz w:val="22"/>
          <w:szCs w:val="22"/>
        </w:rPr>
        <w:t xml:space="preserve">Fagen Fighters WWII Museum, Granite Falls, MN, 320-564-6644, </w:t>
      </w:r>
      <w:hyperlink r:id="rId14" w:history="1">
        <w:r>
          <w:rPr>
            <w:rStyle w:val="Hyperlink"/>
            <w:sz w:val="22"/>
            <w:szCs w:val="22"/>
          </w:rPr>
          <w:t>http://www.fagenfighterswwiimuseum.org</w:t>
        </w:r>
      </w:hyperlink>
      <w:r>
        <w:rPr>
          <w:sz w:val="22"/>
          <w:szCs w:val="22"/>
        </w:rPr>
        <w:t>.</w:t>
      </w:r>
    </w:p>
    <w:p w:rsidR="00000000" w:rsidRDefault="0078391A">
      <w:pPr>
        <w:pStyle w:val="DefaultStyle"/>
        <w:widowControl w:val="0"/>
        <w:rPr>
          <w:sz w:val="22"/>
          <w:szCs w:val="22"/>
        </w:rPr>
      </w:pPr>
      <w:r>
        <w:rPr>
          <w:sz w:val="22"/>
          <w:szCs w:val="22"/>
        </w:rPr>
        <w:t xml:space="preserve">Airshow </w:t>
      </w:r>
      <w:r>
        <w:rPr>
          <w:sz w:val="22"/>
          <w:szCs w:val="22"/>
        </w:rPr>
        <w:t> </w:t>
      </w:r>
      <w:r>
        <w:rPr>
          <w:sz w:val="22"/>
          <w:szCs w:val="22"/>
        </w:rPr>
        <w:t xml:space="preserve">- </w:t>
      </w:r>
      <w:r>
        <w:rPr>
          <w:sz w:val="22"/>
          <w:szCs w:val="22"/>
        </w:rPr>
        <w:t> </w:t>
      </w:r>
      <w:r>
        <w:rPr>
          <w:sz w:val="22"/>
          <w:szCs w:val="22"/>
        </w:rPr>
        <w:t xml:space="preserve">Eden Prairie </w:t>
      </w:r>
      <w:r>
        <w:rPr>
          <w:sz w:val="22"/>
          <w:szCs w:val="22"/>
        </w:rPr>
        <w:t> </w:t>
      </w:r>
      <w:r>
        <w:rPr>
          <w:sz w:val="22"/>
          <w:szCs w:val="22"/>
        </w:rPr>
        <w:t xml:space="preserve">- </w:t>
      </w:r>
      <w:r>
        <w:rPr>
          <w:sz w:val="22"/>
          <w:szCs w:val="22"/>
        </w:rPr>
        <w:t> </w:t>
      </w:r>
      <w:r>
        <w:rPr>
          <w:sz w:val="22"/>
          <w:szCs w:val="22"/>
        </w:rPr>
        <w:t>July 2017</w:t>
      </w:r>
    </w:p>
    <w:p w:rsidR="00000000" w:rsidRDefault="0078391A">
      <w:pPr>
        <w:pStyle w:val="DefaultStyle"/>
        <w:widowControl w:val="0"/>
        <w:rPr>
          <w:sz w:val="22"/>
          <w:szCs w:val="22"/>
        </w:rPr>
      </w:pPr>
      <w:hyperlink r:id="rId15" w:history="1">
        <w:r>
          <w:rPr>
            <w:rStyle w:val="Hyperlink"/>
            <w:color w:val="386EFF"/>
            <w:sz w:val="22"/>
            <w:szCs w:val="22"/>
          </w:rPr>
          <w:t>www.wotn.org</w:t>
        </w:r>
      </w:hyperlink>
      <w:r>
        <w:rPr>
          <w:sz w:val="22"/>
          <w:szCs w:val="22"/>
        </w:rPr>
        <w:t> </w:t>
      </w:r>
      <w:r>
        <w:rPr>
          <w:sz w:val="22"/>
          <w:szCs w:val="22"/>
        </w:rPr>
        <w:t xml:space="preserve"> </w:t>
      </w:r>
      <w:r>
        <w:rPr>
          <w:sz w:val="22"/>
          <w:szCs w:val="22"/>
        </w:rPr>
        <w:t> </w:t>
      </w:r>
      <w:r>
        <w:rPr>
          <w:sz w:val="22"/>
          <w:szCs w:val="22"/>
        </w:rPr>
        <w:t xml:space="preserve"> </w:t>
      </w:r>
      <w:r>
        <w:rPr>
          <w:sz w:val="22"/>
          <w:szCs w:val="22"/>
        </w:rPr>
        <w:t> </w:t>
      </w:r>
      <w:r>
        <w:rPr>
          <w:sz w:val="22"/>
          <w:szCs w:val="22"/>
        </w:rPr>
        <w:t xml:space="preserve"> 952-746-6100</w:t>
      </w:r>
    </w:p>
    <w:p w:rsidR="00000000" w:rsidRDefault="0078391A">
      <w:pPr>
        <w:pStyle w:val="DefaultStyle"/>
        <w:widowControl w:val="0"/>
        <w:rPr>
          <w:sz w:val="22"/>
          <w:szCs w:val="22"/>
        </w:rPr>
      </w:pPr>
      <w:r>
        <w:rPr>
          <w:sz w:val="22"/>
          <w:szCs w:val="22"/>
        </w:rPr>
        <w:t xml:space="preserve">Military History Book Club, Har Mar Barnes &amp; Noble:  26 Oct.,  Barker, </w:t>
      </w:r>
      <w:r>
        <w:rPr>
          <w:rFonts w:ascii="TimesNewRomanPS-ItalicMT" w:hAnsi="TimesNewRomanPS-ItalicMT" w:cs="TimesNewRomanPS-ItalicMT"/>
          <w:i/>
          <w:iCs/>
          <w:sz w:val="22"/>
          <w:szCs w:val="22"/>
        </w:rPr>
        <w:t>Agincourt: Henry V</w:t>
      </w:r>
      <w:r>
        <w:rPr>
          <w:rFonts w:ascii="TimesNewRomanPS-ItalicMT" w:hAnsi="TimesNewRomanPS-ItalicMT" w:cs="TimesNewRomanPS-ItalicMT"/>
          <w:i/>
          <w:iCs/>
          <w:sz w:val="22"/>
          <w:szCs w:val="22"/>
        </w:rPr>
        <w:t xml:space="preserve"> &amp; the Battle </w:t>
      </w:r>
      <w:r>
        <w:rPr>
          <w:rFonts w:ascii="TimesNewRomanPS-ItalicMT" w:hAnsi="TimesNewRomanPS-ItalicMT" w:cs="TimesNewRomanPS-ItalicMT"/>
          <w:i/>
          <w:iCs/>
          <w:sz w:val="22"/>
          <w:szCs w:val="22"/>
        </w:rPr>
        <w:t>…</w:t>
      </w:r>
      <w:r>
        <w:rPr>
          <w:rFonts w:ascii="TimesNewRomanPS-ItalicMT" w:hAnsi="TimesNewRomanPS-ItalicMT" w:cs="TimesNewRomanPS-ItalicMT"/>
          <w:i/>
          <w:iCs/>
          <w:sz w:val="22"/>
          <w:szCs w:val="22"/>
        </w:rPr>
        <w:t xml:space="preserve"> </w:t>
      </w:r>
      <w:r>
        <w:rPr>
          <w:sz w:val="22"/>
          <w:szCs w:val="22"/>
        </w:rPr>
        <w:t xml:space="preserve">-  </w:t>
      </w:r>
      <w:hyperlink r:id="rId16" w:history="1">
        <w:r>
          <w:rPr>
            <w:rStyle w:val="Hyperlink"/>
            <w:color w:val="386EFF"/>
            <w:sz w:val="22"/>
            <w:szCs w:val="22"/>
            <w:u w:color="386EFF"/>
          </w:rPr>
          <w:t>sdaubenspeck52@gmail.com</w:t>
        </w:r>
      </w:hyperlink>
      <w:r>
        <w:rPr>
          <w:sz w:val="22"/>
          <w:szCs w:val="22"/>
        </w:rPr>
        <w:t> </w:t>
      </w:r>
    </w:p>
    <w:p w:rsidR="00000000" w:rsidRDefault="0078391A">
      <w:pPr>
        <w:pStyle w:val="DefaultStyle"/>
        <w:widowControl w:val="0"/>
        <w:rPr>
          <w:rFonts w:ascii="Times-Roman" w:hAnsi="Times-Roman" w:cs="Times-Roman"/>
          <w:sz w:val="22"/>
          <w:szCs w:val="22"/>
        </w:rPr>
      </w:pPr>
    </w:p>
    <w:p w:rsidR="00000000" w:rsidRDefault="0078391A">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We need volunteers to drive our veterans to and from meetings. Please contact Don Patton at cell 612-867-5144 or </w:t>
      </w:r>
      <w:hyperlink r:id="rId17" w:history="1">
        <w:r>
          <w:rPr>
            <w:rStyle w:val="Hyperlink"/>
            <w:rFonts w:ascii="TimesNewRomanPS-BoldMT" w:hAnsi="TimesNewRomanPS-BoldMT" w:cs="TimesNewRomanPS-BoldMT"/>
            <w:b/>
            <w:bCs/>
            <w:sz w:val="22"/>
            <w:szCs w:val="22"/>
          </w:rPr>
          <w:t>coldpatton@yahoo.com</w:t>
        </w:r>
      </w:hyperlink>
    </w:p>
    <w:p w:rsidR="00000000" w:rsidRDefault="0078391A">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p>
    <w:p w:rsidR="00000000" w:rsidRDefault="0078391A">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p>
    <w:p w:rsidR="00000000" w:rsidRDefault="0078391A">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p>
    <w:p w:rsidR="00000000" w:rsidRDefault="0078391A">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p>
    <w:p w:rsidR="00000000" w:rsidRDefault="0078391A">
      <w:pPr>
        <w:pStyle w:val="DefaultStyle"/>
        <w:tabs>
          <w:tab w:val="left" w:pos="270"/>
          <w:tab w:val="left" w:pos="930"/>
        </w:tabs>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Round Table Schedule 2016-2017</w:t>
      </w:r>
    </w:p>
    <w:p w:rsidR="00000000" w:rsidRDefault="0078391A">
      <w:pPr>
        <w:widowControl w:val="0"/>
        <w:rPr>
          <w:sz w:val="22"/>
          <w:szCs w:val="22"/>
        </w:rPr>
      </w:pPr>
      <w:r>
        <w:rPr>
          <w:rFonts w:ascii="TimesNewRomanPS-BoldMT" w:hAnsi="TimesNewRomanPS-BoldMT" w:cs="TimesNewRomanPS-BoldMT"/>
          <w:b/>
          <w:bCs/>
          <w:sz w:val="22"/>
          <w:szCs w:val="22"/>
        </w:rPr>
        <w:t>2016</w:t>
      </w:r>
    </w:p>
    <w:p w:rsidR="00000000" w:rsidRDefault="0078391A">
      <w:pPr>
        <w:widowControl w:val="0"/>
        <w:rPr>
          <w:sz w:val="22"/>
          <w:szCs w:val="22"/>
        </w:rPr>
      </w:pPr>
      <w:r>
        <w:rPr>
          <w:sz w:val="22"/>
          <w:szCs w:val="22"/>
        </w:rPr>
        <w:t>27 Oct</w:t>
      </w:r>
      <w:r>
        <w:rPr>
          <w:sz w:val="22"/>
          <w:szCs w:val="22"/>
        </w:rPr>
        <w:tab/>
        <w:t>Germany in the 1930s</w:t>
      </w:r>
    </w:p>
    <w:p w:rsidR="00000000" w:rsidRDefault="0078391A">
      <w:pPr>
        <w:widowControl w:val="0"/>
        <w:rPr>
          <w:sz w:val="22"/>
          <w:szCs w:val="22"/>
        </w:rPr>
      </w:pPr>
      <w:r>
        <w:rPr>
          <w:rFonts w:ascii="Times-Bold" w:hAnsi="Times-Bold" w:cs="Times-Bold"/>
          <w:b/>
          <w:bCs/>
          <w:sz w:val="22"/>
          <w:szCs w:val="22"/>
        </w:rPr>
        <w:lastRenderedPageBreak/>
        <w:t>Roundtable Schedule for 2016-2017</w:t>
      </w:r>
    </w:p>
    <w:p w:rsidR="00000000" w:rsidRDefault="0078391A">
      <w:pPr>
        <w:widowControl w:val="0"/>
        <w:rPr>
          <w:sz w:val="20"/>
          <w:szCs w:val="20"/>
        </w:rPr>
      </w:pPr>
      <w:r>
        <w:rPr>
          <w:sz w:val="22"/>
          <w:szCs w:val="22"/>
        </w:rPr>
        <w:t>10 Nov</w:t>
      </w:r>
      <w:r>
        <w:rPr>
          <w:sz w:val="22"/>
          <w:szCs w:val="22"/>
        </w:rPr>
        <w:tab/>
        <w:t xml:space="preserve">Deutsch Lecture - </w:t>
      </w:r>
      <w:r>
        <w:rPr>
          <w:sz w:val="20"/>
          <w:szCs w:val="20"/>
        </w:rPr>
        <w:t>Sentencing at Nuremburg</w:t>
      </w:r>
    </w:p>
    <w:p w:rsidR="00000000" w:rsidRDefault="0078391A">
      <w:pPr>
        <w:widowControl w:val="0"/>
        <w:rPr>
          <w:sz w:val="22"/>
          <w:szCs w:val="22"/>
        </w:rPr>
      </w:pPr>
      <w:r>
        <w:rPr>
          <w:sz w:val="22"/>
          <w:szCs w:val="22"/>
        </w:rPr>
        <w:t xml:space="preserve"> 8 Dec</w:t>
      </w:r>
      <w:r>
        <w:rPr>
          <w:sz w:val="22"/>
          <w:szCs w:val="22"/>
        </w:rPr>
        <w:tab/>
        <w:t>Countdown to Pearl Harbor (75th Anniv)</w:t>
      </w:r>
    </w:p>
    <w:p w:rsidR="00000000" w:rsidRDefault="0078391A">
      <w:pPr>
        <w:widowControl w:val="0"/>
        <w:rPr>
          <w:sz w:val="22"/>
          <w:szCs w:val="22"/>
        </w:rPr>
      </w:pPr>
      <w:r>
        <w:rPr>
          <w:rFonts w:ascii="Times-Bold" w:hAnsi="Times-Bold" w:cs="Times-Bold"/>
          <w:b/>
          <w:bCs/>
          <w:sz w:val="22"/>
          <w:szCs w:val="22"/>
        </w:rPr>
        <w:t>2017</w:t>
      </w:r>
    </w:p>
    <w:p w:rsidR="00000000" w:rsidRDefault="0078391A">
      <w:pPr>
        <w:widowControl w:val="0"/>
        <w:rPr>
          <w:sz w:val="22"/>
          <w:szCs w:val="22"/>
        </w:rPr>
      </w:pPr>
      <w:r>
        <w:rPr>
          <w:sz w:val="22"/>
          <w:szCs w:val="22"/>
        </w:rPr>
        <w:t>12 Jan</w:t>
      </w:r>
      <w:r>
        <w:rPr>
          <w:sz w:val="22"/>
          <w:szCs w:val="22"/>
        </w:rPr>
        <w:tab/>
        <w:t>Battle of Koenigsburg</w:t>
      </w:r>
    </w:p>
    <w:p w:rsidR="00000000" w:rsidRDefault="0078391A">
      <w:pPr>
        <w:widowControl w:val="0"/>
        <w:rPr>
          <w:sz w:val="22"/>
          <w:szCs w:val="22"/>
        </w:rPr>
      </w:pPr>
      <w:r>
        <w:rPr>
          <w:sz w:val="22"/>
          <w:szCs w:val="22"/>
        </w:rPr>
        <w:t xml:space="preserve"> 9 Feb</w:t>
      </w:r>
      <w:r>
        <w:rPr>
          <w:sz w:val="22"/>
          <w:szCs w:val="22"/>
        </w:rPr>
        <w:tab/>
        <w:t>Nazi Hunters</w:t>
      </w:r>
    </w:p>
    <w:p w:rsidR="00000000" w:rsidRDefault="0078391A">
      <w:pPr>
        <w:widowControl w:val="0"/>
        <w:rPr>
          <w:sz w:val="22"/>
          <w:szCs w:val="22"/>
        </w:rPr>
      </w:pPr>
      <w:r>
        <w:rPr>
          <w:sz w:val="22"/>
          <w:szCs w:val="22"/>
        </w:rPr>
        <w:t xml:space="preserve"> 9 Mar</w:t>
      </w:r>
      <w:r>
        <w:rPr>
          <w:sz w:val="22"/>
          <w:szCs w:val="22"/>
        </w:rPr>
        <w:tab/>
        <w:t>Arsenal for War</w:t>
      </w:r>
    </w:p>
    <w:p w:rsidR="00000000" w:rsidRDefault="0078391A">
      <w:pPr>
        <w:widowControl w:val="0"/>
        <w:rPr>
          <w:sz w:val="22"/>
          <w:szCs w:val="22"/>
        </w:rPr>
      </w:pPr>
      <w:r>
        <w:rPr>
          <w:sz w:val="22"/>
          <w:szCs w:val="22"/>
        </w:rPr>
        <w:t>23 Mar</w:t>
      </w:r>
      <w:r>
        <w:rPr>
          <w:sz w:val="22"/>
          <w:szCs w:val="22"/>
        </w:rPr>
        <w:tab/>
        <w:t>Gen. Lesley McNair</w:t>
      </w:r>
    </w:p>
    <w:p w:rsidR="00000000" w:rsidRDefault="0078391A">
      <w:pPr>
        <w:widowControl w:val="0"/>
        <w:rPr>
          <w:sz w:val="22"/>
          <w:szCs w:val="22"/>
        </w:rPr>
      </w:pPr>
      <w:r>
        <w:rPr>
          <w:sz w:val="22"/>
          <w:szCs w:val="22"/>
        </w:rPr>
        <w:t>13 Apr</w:t>
      </w:r>
      <w:r>
        <w:rPr>
          <w:sz w:val="22"/>
          <w:szCs w:val="22"/>
        </w:rPr>
        <w:tab/>
        <w:t>Last Mission of the 93rd Bomb Group</w:t>
      </w:r>
    </w:p>
    <w:p w:rsidR="00000000" w:rsidRDefault="0078391A">
      <w:pPr>
        <w:widowControl w:val="0"/>
        <w:rPr>
          <w:sz w:val="22"/>
          <w:szCs w:val="22"/>
        </w:rPr>
      </w:pPr>
      <w:r>
        <w:rPr>
          <w:sz w:val="22"/>
          <w:szCs w:val="22"/>
        </w:rPr>
        <w:t>11 May</w:t>
      </w:r>
      <w:r>
        <w:rPr>
          <w:sz w:val="22"/>
          <w:szCs w:val="22"/>
        </w:rPr>
        <w:tab/>
        <w:t>Corps Commanders of the Battle of the Bulge</w:t>
      </w:r>
    </w:p>
    <w:p w:rsidR="00000000" w:rsidRDefault="002174AB">
      <w:pPr>
        <w:widowControl w:val="0"/>
        <w:rPr>
          <w:sz w:val="22"/>
          <w:szCs w:val="22"/>
        </w:rPr>
      </w:pPr>
      <w:r>
        <w:rPr>
          <w:noProof/>
          <w:sz w:val="22"/>
          <w:szCs w:val="22"/>
        </w:rPr>
        <w:drawing>
          <wp:inline distT="0" distB="0" distL="0" distR="0">
            <wp:extent cx="6448425" cy="820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6448425" cy="8201025"/>
                    </a:xfrm>
                    <a:prstGeom prst="rect">
                      <a:avLst/>
                    </a:prstGeom>
                    <a:noFill/>
                    <a:ln w="9525">
                      <a:noFill/>
                      <a:miter lim="800000"/>
                      <a:headEnd/>
                      <a:tailEnd/>
                    </a:ln>
                  </pic:spPr>
                </pic:pic>
              </a:graphicData>
            </a:graphic>
          </wp:inline>
        </w:drawing>
      </w:r>
    </w:p>
    <w:p w:rsidR="00000000" w:rsidRDefault="002174AB">
      <w:pPr>
        <w:widowControl w:val="0"/>
        <w:rPr>
          <w:sz w:val="22"/>
          <w:szCs w:val="22"/>
        </w:rPr>
      </w:pPr>
      <w:r>
        <w:rPr>
          <w:noProof/>
          <w:sz w:val="22"/>
          <w:szCs w:val="22"/>
        </w:rPr>
        <w:lastRenderedPageBreak/>
        <w:drawing>
          <wp:inline distT="0" distB="0" distL="0" distR="0">
            <wp:extent cx="13154025" cy="9229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3154025" cy="9229725"/>
                    </a:xfrm>
                    <a:prstGeom prst="rect">
                      <a:avLst/>
                    </a:prstGeom>
                    <a:noFill/>
                    <a:ln w="9525">
                      <a:noFill/>
                      <a:miter lim="800000"/>
                      <a:headEnd/>
                      <a:tailEnd/>
                    </a:ln>
                  </pic:spPr>
                </pic:pic>
              </a:graphicData>
            </a:graphic>
          </wp:inline>
        </w:drawing>
      </w:r>
    </w:p>
    <w:p w:rsidR="00000000" w:rsidRDefault="002174AB">
      <w:pPr>
        <w:widowControl w:val="0"/>
        <w:rPr>
          <w:sz w:val="22"/>
          <w:szCs w:val="22"/>
        </w:rPr>
      </w:pPr>
      <w:r>
        <w:rPr>
          <w:noProof/>
          <w:sz w:val="22"/>
          <w:szCs w:val="22"/>
        </w:rPr>
        <w:lastRenderedPageBreak/>
        <w:drawing>
          <wp:inline distT="0" distB="0" distL="0" distR="0">
            <wp:extent cx="3000375" cy="2428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3000375" cy="2428875"/>
                    </a:xfrm>
                    <a:prstGeom prst="rect">
                      <a:avLst/>
                    </a:prstGeom>
                    <a:noFill/>
                    <a:ln w="9525">
                      <a:noFill/>
                      <a:miter lim="800000"/>
                      <a:headEnd/>
                      <a:tailEnd/>
                    </a:ln>
                  </pic:spPr>
                </pic:pic>
              </a:graphicData>
            </a:graphic>
          </wp:inline>
        </w:drawing>
      </w:r>
    </w:p>
    <w:p w:rsidR="0078391A" w:rsidRDefault="0078391A">
      <w:pPr>
        <w:widowControl w:val="0"/>
        <w:rPr>
          <w:sz w:val="22"/>
          <w:szCs w:val="22"/>
        </w:rPr>
      </w:pPr>
      <w:r>
        <w:rPr>
          <w:sz w:val="22"/>
          <w:szCs w:val="22"/>
        </w:rPr>
        <w:t>Army Nurses interned at Los Banos, the “Angels [or, “Battling Belles”] of Bataan”</w:t>
      </w:r>
    </w:p>
    <w:sectPr w:rsidR="0078391A">
      <w:headerReference w:type="default" r:id="rId21"/>
      <w:footerReference w:type="default" r:id="rId22"/>
      <w:headerReference w:type="first" r:id="rId23"/>
      <w:footerReference w:type="first" r:id="rId24"/>
      <w:pgSz w:w="12240" w:h="20160"/>
      <w:pgMar w:top="1526" w:right="1138" w:bottom="1260" w:left="1080" w:header="1123" w:footer="548" w:gutter="0"/>
      <w:pgNumType w:start="1"/>
      <w:cols w:num="2" w:space="720" w:equalWidth="0">
        <w:col w:w="4726" w:space="720"/>
        <w:col w:w="457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91A" w:rsidRDefault="0078391A">
      <w:r>
        <w:separator/>
      </w:r>
    </w:p>
  </w:endnote>
  <w:endnote w:type="continuationSeparator" w:id="0">
    <w:p w:rsidR="0078391A" w:rsidRDefault="007839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391A">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78391A">
    <w:pPr>
      <w:pStyle w:val="DefaultStyle"/>
      <w:rPr>
        <w:rStyle w:val="Hyperlink"/>
      </w:rPr>
    </w:pPr>
    <w:r>
      <w:rPr>
        <w:rFonts w:cstheme="minorBidi"/>
      </w:rPr>
      <w:fldChar w:fldCharType="begin"/>
    </w:r>
    <w:r>
      <w:rPr>
        <w:rFonts w:cstheme="minorBidi"/>
      </w:rPr>
      <w:instrText>HYPERLINK "http://youtube.com/ww2hrt"</w:instrText>
    </w:r>
    <w:r>
      <w:rPr>
        <w:rFonts w:cstheme="minorBidi"/>
      </w:rPr>
      <w:fldChar w:fldCharType="separate"/>
    </w:r>
    <w:r>
      <w:rPr>
        <w:rStyle w:val="Hyperlink"/>
      </w:rPr>
      <w:t>​</w:t>
    </w:r>
  </w:p>
  <w:p w:rsidR="00000000" w:rsidRDefault="0078391A">
    <w:r>
      <w:rPr>
        <w:rFonts w:ascii="TimesNewRomanPSMT" w:hAnsi="TimesNewRomanPSMT" w:cstheme="minorBid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391A">
    <w:pPr>
      <w:pStyle w:val="DefaultStyle"/>
      <w:tabs>
        <w:tab w:val="left" w:pos="270"/>
      </w:tabs>
      <w:spacing w:before="60" w:after="120"/>
    </w:pPr>
    <w:r>
      <w:rPr>
        <w:rFonts w:ascii="TimesNewRomanPS-BoldMT" w:hAnsi="TimesNewRomanPS-BoldMT" w:cs="TimesNewRomanPS-BoldMT"/>
        <w:b/>
        <w:bCs/>
      </w:rPr>
      <w:t xml:space="preserve">If you are a veteran, </w:t>
    </w:r>
    <w:r>
      <w:t xml:space="preserve">or know a veteran, </w:t>
    </w:r>
    <w:r>
      <w:rPr>
        <w:rFonts w:ascii="TimesNewRomanPS-BoldMT" w:hAnsi="TimesNewRomanPS-BoldMT" w:cs="TimesNewRomanPS-BoldMT"/>
        <w:b/>
        <w:bCs/>
      </w:rPr>
      <w:t>of one</w:t>
    </w:r>
    <w:r>
      <w:rPr>
        <w:rFonts w:ascii="TimesNewRomanPS-BoldMT" w:hAnsi="TimesNewRomanPS-BoldMT" w:cs="TimesNewRomanPS-BoldMT"/>
        <w:b/>
        <w:bCs/>
      </w:rPr>
      <w:t xml:space="preserve"> of these campaigns</w:t>
    </w:r>
    <w:r>
      <w:t xml:space="preserve"> – contact Don Patton at cell 612-867-5144 or </w:t>
    </w:r>
    <w:hyperlink r:id="rId1" w:history="1">
      <w:r>
        <w:rPr>
          <w:rStyle w:val="Hyperlink"/>
        </w:rPr>
        <w:t>coldpatton@yahoo.com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91A" w:rsidRDefault="0078391A">
      <w:r>
        <w:separator/>
      </w:r>
    </w:p>
  </w:footnote>
  <w:footnote w:type="continuationSeparator" w:id="0">
    <w:p w:rsidR="0078391A" w:rsidRDefault="00783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391A">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13 October 2016 —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391A">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78391A">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rsidR="00000000" w:rsidRDefault="0078391A">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DBE2"/>
    <w:multiLevelType w:val="multilevel"/>
    <w:tmpl w:val="CB6C7E26"/>
    <w:styleLink w:val="TieredList"/>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abstractNum w:abstractNumId="1">
    <w:nsid w:val="06D7D4B3"/>
    <w:multiLevelType w:val="hybridMultilevel"/>
    <w:tmpl w:val="00000000"/>
    <w:styleLink w:val="Headings"/>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2">
    <w:nsid w:val="43CD3747"/>
    <w:multiLevelType w:val="hybridMultilevel"/>
    <w:tmpl w:val="00000000"/>
    <w:styleLink w:val="NumberList"/>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3">
    <w:nsid w:val="55E83917"/>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10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A9F"/>
    <w:rsid w:val="002174AB"/>
    <w:rsid w:val="0078391A"/>
    <w:rsid w:val="009F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adjustRightInd w:val="0"/>
      <w:spacing w:after="0" w:line="240" w:lineRule="auto"/>
    </w:pPr>
    <w:rPr>
      <w:rFonts w:ascii="Times-Roman" w:hAnsi="Times-Roman" w:cs="Times-Roman"/>
      <w:sz w:val="24"/>
      <w:szCs w:val="24"/>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spacing w:after="0" w:line="240" w:lineRule="auto"/>
    </w:pPr>
    <w:rPr>
      <w:rFonts w:ascii="TimesNewRomanPSMT" w:hAnsi="TimesNewRomanPSMT" w:cs="TimesNewRomanPSMT"/>
      <w:sz w:val="24"/>
      <w:szCs w:val="24"/>
    </w:rPr>
  </w:style>
  <w:style w:type="character" w:customStyle="1" w:styleId="Heading2Char">
    <w:name w:val="Heading 2 Char"/>
    <w:basedOn w:val="DefaultParagraphFont"/>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basedOn w:val="DefaultParagraphFont"/>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basedOn w:val="DefaultParagraphFont"/>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basedOn w:val="DefaultParagraphFont"/>
    <w:link w:val="Header"/>
    <w:uiPriority w:val="99"/>
    <w:semiHidden/>
  </w:style>
  <w:style w:type="paragraph" w:styleId="Footer">
    <w:name w:val="footer"/>
    <w:basedOn w:val="DefaultStyle"/>
    <w:link w:val="FooterChar1"/>
    <w:uiPriority w:val="99"/>
    <w:pPr>
      <w:tabs>
        <w:tab w:val="center" w:pos="4320"/>
        <w:tab w:val="right" w:pos="8640"/>
      </w:tabs>
    </w:pPr>
  </w:style>
  <w:style w:type="character" w:customStyle="1" w:styleId="FooterChar1">
    <w:name w:val="Footer Char1"/>
    <w:basedOn w:val="DefaultParagraphFont"/>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customStyle="1" w:styleId="TableCell">
    <w:name w:val="Table Cell"/>
    <w:basedOn w:val="Normal"/>
    <w:uiPriority w:val="99"/>
    <w:pPr>
      <w:jc w:val="center"/>
    </w:pPr>
  </w:style>
  <w:style w:type="numbering" w:customStyle="1" w:styleId="TieredList">
    <w:name w:val="Tiered List"/>
    <w:pPr>
      <w:numPr>
        <w:numId w:val="1"/>
      </w:numPr>
    </w:pPr>
  </w:style>
  <w:style w:type="numbering" w:customStyle="1" w:styleId="Headings">
    <w:name w:val="Headings"/>
    <w:pPr>
      <w:numPr>
        <w:numId w:val="2"/>
      </w:numPr>
    </w:pPr>
  </w:style>
  <w:style w:type="numbering" w:customStyle="1" w:styleId="NumberList">
    <w:name w:val="Number List"/>
    <w:pPr>
      <w:numPr>
        <w:numId w:val="3"/>
      </w:numPr>
    </w:pPr>
  </w:style>
  <w:style w:type="numbering" w:customStyle="1" w:styleId="BulletList">
    <w:name w:val="Bullet List"/>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militarymuseum.org/" TargetMode="External"/><Relationship Id="rId13" Type="http://schemas.openxmlformats.org/officeDocument/2006/relationships/hyperlink" Target="http://www.fortsnelling.com"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nl1.peterson@gmail.com" TargetMode="External"/><Relationship Id="rId12" Type="http://schemas.openxmlformats.org/officeDocument/2006/relationships/hyperlink" Target="http://www.mnangmuseum.org/" TargetMode="External"/><Relationship Id="rId17" Type="http://schemas.openxmlformats.org/officeDocument/2006/relationships/hyperlink" Target="mailto:coldpatton@yaho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daubenspeck52@gmail.com"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fmn.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otn.org/" TargetMode="External"/><Relationship Id="rId23" Type="http://schemas.openxmlformats.org/officeDocument/2006/relationships/header" Target="header2.xml"/><Relationship Id="rId10" Type="http://schemas.openxmlformats.org/officeDocument/2006/relationships/hyperlink" Target="mailto:crazyjerry45@hotmai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orldwithoutgenocide.org/" TargetMode="External"/><Relationship Id="rId14" Type="http://schemas.openxmlformats.org/officeDocument/2006/relationships/hyperlink" Target="http://www.fagenfighterswwiimuseum.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creator>Joseph Fitzharris</dc:creator>
  <cp:lastModifiedBy>Glenn Burgstahler</cp:lastModifiedBy>
  <cp:revision>2</cp:revision>
  <cp:lastPrinted>2015-10-12T19:05:00Z</cp:lastPrinted>
  <dcterms:created xsi:type="dcterms:W3CDTF">2016-10-10T04:02:00Z</dcterms:created>
  <dcterms:modified xsi:type="dcterms:W3CDTF">2016-10-10T04:02:00Z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lpwstr/>
  </property>
  <property fmtid="{D5CDD505-2E9C-101B-9397-08002B2CF9AE}" pid="3" name="DocSecurity">
    <vt:lpwstr/>
  </property>
  <property fmtid="{D5CDD505-2E9C-101B-9397-08002B2CF9AE}" pid="4" name="ShareDoc">
    <vt:lpwstr/>
  </property>
  <property fmtid="{D5CDD505-2E9C-101B-9397-08002B2CF9AE}" pid="5" name="AppVersion">
    <vt:lpwstr>14.0000</vt:lpwstr>
  </property>
  <property fmtid="{D5CDD505-2E9C-101B-9397-08002B2CF9AE}" pid="6" name="Company">
    <vt:lpwstr>University of St. Thomas</vt:lpwstr>
  </property>
  <property fmtid="{D5CDD505-2E9C-101B-9397-08002B2CF9AE}" pid="7" name="ScaleCrop">
    <vt:lpwstr/>
  </property>
  <property fmtid="{D5CDD505-2E9C-101B-9397-08002B2CF9AE}" pid="8" name="LinksUpToDate">
    <vt:lpwstr/>
  </property>
</Properties>
</file>